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5940" w14:textId="127C7EF4" w:rsidR="00E15C08" w:rsidRDefault="00926824" w:rsidP="00926824">
      <w:pPr>
        <w:jc w:val="center"/>
      </w:pPr>
      <w:r>
        <w:t>Wimberley Village Library District Board of Trustees</w:t>
      </w:r>
    </w:p>
    <w:p w14:paraId="3E0A0D95" w14:textId="54059541" w:rsidR="00926824" w:rsidRDefault="00926824" w:rsidP="00926824">
      <w:pPr>
        <w:jc w:val="center"/>
      </w:pPr>
      <w:r>
        <w:t>Special Meeting Minutes</w:t>
      </w:r>
    </w:p>
    <w:p w14:paraId="13479BF7" w14:textId="0EF94AEF" w:rsidR="00926824" w:rsidRDefault="00926824" w:rsidP="00926824">
      <w:pPr>
        <w:jc w:val="center"/>
      </w:pPr>
      <w:r>
        <w:t>July 16, 2025</w:t>
      </w:r>
    </w:p>
    <w:p w14:paraId="31E71292" w14:textId="5CAAE378" w:rsidR="00926824" w:rsidRDefault="00926824" w:rsidP="00926824">
      <w:pPr>
        <w:jc w:val="center"/>
      </w:pPr>
      <w:r>
        <w:t>2:00p.m.</w:t>
      </w:r>
    </w:p>
    <w:p w14:paraId="53BA5896" w14:textId="77777777" w:rsidR="00926824" w:rsidRDefault="00926824" w:rsidP="00926824">
      <w:pPr>
        <w:jc w:val="center"/>
      </w:pPr>
    </w:p>
    <w:p w14:paraId="30D02678" w14:textId="2C5EFA43" w:rsidR="00926824" w:rsidRDefault="00926824" w:rsidP="00926824">
      <w:r>
        <w:t xml:space="preserve">Present:  Trustees President Dell Hood, Sharon Criswell, Aileen Edgington, Monica Rasco and Patrick Cox.  Also present: Library Director Carolyn Manning and </w:t>
      </w:r>
      <w:r w:rsidR="0086484A">
        <w:t>Pro Bono Attorney</w:t>
      </w:r>
      <w:r>
        <w:t xml:space="preserve"> Andrew Weber.</w:t>
      </w:r>
    </w:p>
    <w:p w14:paraId="34FF8A97" w14:textId="716B9961" w:rsidR="00926824" w:rsidRDefault="00926824" w:rsidP="00926824">
      <w:r>
        <w:t>Call to Order: 2:00p.m.</w:t>
      </w:r>
    </w:p>
    <w:p w14:paraId="2DF331AA" w14:textId="0A1258B2" w:rsidR="00926824" w:rsidRDefault="00926824" w:rsidP="00926824">
      <w:r>
        <w:t>Public Comment: none</w:t>
      </w:r>
    </w:p>
    <w:p w14:paraId="6D27416D" w14:textId="4168A2A3" w:rsidR="00926824" w:rsidRDefault="00926824" w:rsidP="00926824">
      <w:r>
        <w:t>Discussion and Action:</w:t>
      </w:r>
    </w:p>
    <w:p w14:paraId="77A5D61C" w14:textId="6CC70B92" w:rsidR="00926824" w:rsidRDefault="00926824" w:rsidP="00926824">
      <w:r>
        <w:tab/>
      </w:r>
      <w:r w:rsidR="00BC67FD">
        <w:t xml:space="preserve">Attorney </w:t>
      </w:r>
      <w:r w:rsidR="006110A9">
        <w:t xml:space="preserve">Andrew Weber presented the Board with </w:t>
      </w:r>
      <w:r w:rsidR="0062343E">
        <w:t xml:space="preserve">updated </w:t>
      </w:r>
      <w:r>
        <w:t>Terms of Engagement</w:t>
      </w:r>
      <w:r w:rsidR="000143DC">
        <w:t xml:space="preserve">.  It was moved by Patrick Cox the Board </w:t>
      </w:r>
      <w:r w:rsidR="008A04A9">
        <w:t>agree to and accept these new terms</w:t>
      </w:r>
      <w:r w:rsidR="00852927">
        <w:t xml:space="preserve">.  Monica Rasco seconded the </w:t>
      </w:r>
      <w:proofErr w:type="gramStart"/>
      <w:r w:rsidR="00852927">
        <w:t>motion</w:t>
      </w:r>
      <w:proofErr w:type="gramEnd"/>
      <w:r w:rsidR="00852927">
        <w:t xml:space="preserve"> and the motion was approved by unanimous </w:t>
      </w:r>
      <w:r w:rsidR="0019024A">
        <w:t>vote.</w:t>
      </w:r>
    </w:p>
    <w:p w14:paraId="0DEAE748" w14:textId="486854E5" w:rsidR="00926824" w:rsidRDefault="00926824" w:rsidP="00926824">
      <w:r>
        <w:t>Consultation with Attorney:</w:t>
      </w:r>
    </w:p>
    <w:p w14:paraId="0D34076A" w14:textId="32723853" w:rsidR="00CA01EB" w:rsidRPr="00CA01EB" w:rsidRDefault="00926824" w:rsidP="00CA01EB">
      <w:r>
        <w:t>President Hood closed Open Session at</w:t>
      </w:r>
      <w:r w:rsidR="00374E87">
        <w:t xml:space="preserve"> </w:t>
      </w:r>
      <w:r w:rsidR="006B3848">
        <w:t xml:space="preserve">2:02p.m. </w:t>
      </w:r>
      <w:r>
        <w:t>and convene</w:t>
      </w:r>
      <w:r w:rsidR="006B3848">
        <w:t>d</w:t>
      </w:r>
      <w:r>
        <w:t xml:space="preserve"> in Closed Session.</w:t>
      </w:r>
      <w:r w:rsidR="00CA01EB" w:rsidRPr="00CA01EB">
        <w:rPr>
          <w:color w:val="EE0000"/>
        </w:rPr>
        <w:t xml:space="preserve"> </w:t>
      </w:r>
      <w:r w:rsidR="00CA01EB" w:rsidRPr="00CA01EB">
        <w:t xml:space="preserve">He cited the relevant authority of the Open Meetings Act, Sec. 551.072. Consultation with Attorney. </w:t>
      </w:r>
    </w:p>
    <w:p w14:paraId="7C46D689" w14:textId="2F55DE23" w:rsidR="00926824" w:rsidRDefault="00926824" w:rsidP="00926824">
      <w:r>
        <w:t>Closed Session ended and Open Session reconvened at</w:t>
      </w:r>
      <w:r w:rsidR="006B3848">
        <w:t xml:space="preserve"> 2:14p.m.</w:t>
      </w:r>
    </w:p>
    <w:p w14:paraId="2A341D52" w14:textId="280FC915" w:rsidR="00926824" w:rsidRDefault="00CF1A8A" w:rsidP="00926824">
      <w:r>
        <w:t>The Board took no</w:t>
      </w:r>
      <w:r w:rsidR="00EB7E0E">
        <w:t xml:space="preserve"> action</w:t>
      </w:r>
      <w:r w:rsidR="006B7479">
        <w:t xml:space="preserve"> based on discussion in the Closed Session.</w:t>
      </w:r>
    </w:p>
    <w:p w14:paraId="62FBE20E" w14:textId="77777777" w:rsidR="00926824" w:rsidRDefault="00926824" w:rsidP="00926824"/>
    <w:p w14:paraId="744544F7" w14:textId="5C5E7F9B" w:rsidR="00926824" w:rsidRDefault="00926824" w:rsidP="00926824">
      <w:r>
        <w:t>Adjournment:</w:t>
      </w:r>
    </w:p>
    <w:p w14:paraId="61F4469B" w14:textId="0F5E3049" w:rsidR="00926824" w:rsidRDefault="00926824" w:rsidP="00926824">
      <w:r>
        <w:t>President Hood adjourned the Special Meeting a</w:t>
      </w:r>
      <w:r w:rsidR="00EB0D5E">
        <w:t>t</w:t>
      </w:r>
      <w:r w:rsidR="000F1267">
        <w:t xml:space="preserve"> 2:16p.m.</w:t>
      </w:r>
    </w:p>
    <w:p w14:paraId="175FF439" w14:textId="67087D4A" w:rsidR="00FE3725" w:rsidRDefault="003860D5" w:rsidP="00926824">
      <w:r>
        <w:t>Respectfully submitted by Carolyn Manning for Secretary Sharon Criswell.</w:t>
      </w:r>
    </w:p>
    <w:sectPr w:rsidR="00FE3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24"/>
    <w:rsid w:val="000143DC"/>
    <w:rsid w:val="00093ED3"/>
    <w:rsid w:val="000D7958"/>
    <w:rsid w:val="000F1267"/>
    <w:rsid w:val="0019024A"/>
    <w:rsid w:val="001E6993"/>
    <w:rsid w:val="00307AF5"/>
    <w:rsid w:val="00374E87"/>
    <w:rsid w:val="003860D5"/>
    <w:rsid w:val="006110A9"/>
    <w:rsid w:val="0062343E"/>
    <w:rsid w:val="006B3848"/>
    <w:rsid w:val="006B7479"/>
    <w:rsid w:val="0082157B"/>
    <w:rsid w:val="00852927"/>
    <w:rsid w:val="0086484A"/>
    <w:rsid w:val="008A04A9"/>
    <w:rsid w:val="00926824"/>
    <w:rsid w:val="00AE29E8"/>
    <w:rsid w:val="00BC67FD"/>
    <w:rsid w:val="00BC72EC"/>
    <w:rsid w:val="00CA01EB"/>
    <w:rsid w:val="00CF1A8A"/>
    <w:rsid w:val="00D5169D"/>
    <w:rsid w:val="00D843C8"/>
    <w:rsid w:val="00E15C08"/>
    <w:rsid w:val="00EB0D5E"/>
    <w:rsid w:val="00EB7E0E"/>
    <w:rsid w:val="00F00B39"/>
    <w:rsid w:val="00F21AF9"/>
    <w:rsid w:val="00F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9C012"/>
  <w15:chartTrackingRefBased/>
  <w15:docId w15:val="{D01A2FC3-89D6-4EBB-B746-565528A4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8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8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8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8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82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82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82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8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82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82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4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Manning</dc:creator>
  <cp:keywords/>
  <dc:description/>
  <cp:lastModifiedBy>Patricia Bradshaw</cp:lastModifiedBy>
  <cp:revision>2</cp:revision>
  <cp:lastPrinted>2025-07-16T18:19:00Z</cp:lastPrinted>
  <dcterms:created xsi:type="dcterms:W3CDTF">2025-08-19T15:19:00Z</dcterms:created>
  <dcterms:modified xsi:type="dcterms:W3CDTF">2025-08-19T15:19:00Z</dcterms:modified>
</cp:coreProperties>
</file>