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2E837" w14:textId="77777777" w:rsidR="002C7DCF" w:rsidRPr="00BC12B2" w:rsidRDefault="002C7DCF" w:rsidP="002C7DCF">
      <w:pPr>
        <w:jc w:val="center"/>
        <w:rPr>
          <w:b/>
          <w:bCs/>
        </w:rPr>
      </w:pPr>
      <w:r w:rsidRPr="00BC12B2">
        <w:rPr>
          <w:b/>
          <w:bCs/>
        </w:rPr>
        <w:t>Agenda</w:t>
      </w:r>
    </w:p>
    <w:p w14:paraId="1F639074" w14:textId="77777777" w:rsidR="002C7DCF" w:rsidRDefault="002C7DCF" w:rsidP="002C7DCF">
      <w:pPr>
        <w:jc w:val="center"/>
      </w:pPr>
      <w:r>
        <w:t>Wimberley Village Library Board of Trustees</w:t>
      </w:r>
    </w:p>
    <w:p w14:paraId="49A96491" w14:textId="77777777" w:rsidR="002C7DCF" w:rsidRDefault="002C7DCF" w:rsidP="002C7DCF">
      <w:pPr>
        <w:jc w:val="center"/>
      </w:pPr>
      <w:r>
        <w:t xml:space="preserve">Special Called Meeting </w:t>
      </w:r>
    </w:p>
    <w:p w14:paraId="0283F1E3" w14:textId="77777777" w:rsidR="002C7DCF" w:rsidRDefault="002C7DCF" w:rsidP="002C7DCF">
      <w:pPr>
        <w:jc w:val="center"/>
      </w:pPr>
      <w:r>
        <w:t>August 31, 2026, 1:00p.m.</w:t>
      </w:r>
    </w:p>
    <w:p w14:paraId="1AE33176" w14:textId="77777777" w:rsidR="002C7DCF" w:rsidRDefault="002C7DCF" w:rsidP="002C7DCF">
      <w:pPr>
        <w:jc w:val="center"/>
      </w:pPr>
      <w:r>
        <w:t>Wimberley Village Library, 400 FM 2325, Wimberley, Texas 78676</w:t>
      </w:r>
    </w:p>
    <w:p w14:paraId="18ED44DA" w14:textId="77777777" w:rsidR="002C7DCF" w:rsidRDefault="002C7DCF" w:rsidP="002C7DCF">
      <w:pPr>
        <w:jc w:val="center"/>
        <w:rPr>
          <w:sz w:val="20"/>
          <w:szCs w:val="20"/>
        </w:rPr>
      </w:pPr>
      <w:r w:rsidRPr="00BC12B2">
        <w:rPr>
          <w:sz w:val="20"/>
          <w:szCs w:val="20"/>
        </w:rPr>
        <w:t>This notice is posted pursuant to 551.041 of the Texas Open Meetings Act (TX Goc. Code Ann. Ch. 551)</w:t>
      </w:r>
    </w:p>
    <w:p w14:paraId="61772686" w14:textId="77777777" w:rsidR="002C7DCF" w:rsidRPr="00C76853" w:rsidRDefault="002C7DCF" w:rsidP="002C7DCF">
      <w:pPr>
        <w:pStyle w:val="ListParagraph"/>
        <w:numPr>
          <w:ilvl w:val="0"/>
          <w:numId w:val="1"/>
        </w:numPr>
      </w:pPr>
      <w:r w:rsidRPr="00C76853">
        <w:t>Call to Order</w:t>
      </w:r>
    </w:p>
    <w:p w14:paraId="330DDFE3" w14:textId="77777777" w:rsidR="002C7DCF" w:rsidRPr="00C76853" w:rsidRDefault="002C7DCF" w:rsidP="002C7DCF">
      <w:pPr>
        <w:pStyle w:val="ListParagraph"/>
        <w:numPr>
          <w:ilvl w:val="0"/>
          <w:numId w:val="2"/>
        </w:numPr>
      </w:pPr>
      <w:r w:rsidRPr="00C76853">
        <w:t>Public Comment</w:t>
      </w:r>
    </w:p>
    <w:p w14:paraId="3652CEF3" w14:textId="77777777" w:rsidR="002C7DCF" w:rsidRPr="00C76853" w:rsidRDefault="002C7DCF" w:rsidP="002C7DCF">
      <w:pPr>
        <w:pStyle w:val="ListParagraph"/>
        <w:numPr>
          <w:ilvl w:val="0"/>
          <w:numId w:val="2"/>
        </w:numPr>
      </w:pPr>
      <w:r w:rsidRPr="00C76853">
        <w:t>Discussion and action</w:t>
      </w:r>
    </w:p>
    <w:p w14:paraId="21D9FEB2" w14:textId="77777777" w:rsidR="002C7DCF" w:rsidRPr="00C76853" w:rsidRDefault="002C7DCF" w:rsidP="002C7DCF">
      <w:pPr>
        <w:pStyle w:val="ListParagraph"/>
        <w:numPr>
          <w:ilvl w:val="1"/>
          <w:numId w:val="2"/>
        </w:numPr>
      </w:pPr>
      <w:r w:rsidRPr="00C76853">
        <w:t>Letter to the Editor</w:t>
      </w:r>
    </w:p>
    <w:p w14:paraId="430CB1E7" w14:textId="77777777" w:rsidR="002C7DCF" w:rsidRPr="00C76853" w:rsidRDefault="002C7DCF" w:rsidP="002C7DCF">
      <w:pPr>
        <w:pStyle w:val="ListParagraph"/>
        <w:numPr>
          <w:ilvl w:val="0"/>
          <w:numId w:val="2"/>
        </w:numPr>
      </w:pPr>
      <w:r w:rsidRPr="00C76853">
        <w:t>Adjournment</w:t>
      </w:r>
    </w:p>
    <w:p w14:paraId="60C257CC" w14:textId="77777777" w:rsidR="002C7DCF" w:rsidRPr="002C7DCF" w:rsidRDefault="002C7DCF" w:rsidP="002C7DCF">
      <w:pPr>
        <w:ind w:left="360"/>
        <w:rPr>
          <w:sz w:val="20"/>
          <w:szCs w:val="20"/>
        </w:rPr>
      </w:pPr>
    </w:p>
    <w:p w14:paraId="47E9A71B" w14:textId="77777777" w:rsidR="002C7DCF" w:rsidRPr="002C7DCF" w:rsidRDefault="002C7DCF" w:rsidP="002C7DCF">
      <w:pPr>
        <w:ind w:left="360"/>
        <w:rPr>
          <w:sz w:val="20"/>
          <w:szCs w:val="20"/>
        </w:rPr>
      </w:pPr>
    </w:p>
    <w:p w14:paraId="7FDE1ACE" w14:textId="77777777" w:rsidR="002C7DCF" w:rsidRPr="002C7DCF" w:rsidRDefault="002C7DCF" w:rsidP="002C7DCF">
      <w:pPr>
        <w:ind w:left="360"/>
        <w:rPr>
          <w:sz w:val="20"/>
          <w:szCs w:val="20"/>
        </w:rPr>
      </w:pPr>
    </w:p>
    <w:p w14:paraId="3F7397FD" w14:textId="77777777" w:rsidR="002C7DCF" w:rsidRPr="002C7DCF" w:rsidRDefault="002C7DCF" w:rsidP="002C7DCF">
      <w:pPr>
        <w:ind w:left="360"/>
        <w:rPr>
          <w:sz w:val="20"/>
          <w:szCs w:val="20"/>
        </w:rPr>
      </w:pPr>
    </w:p>
    <w:p w14:paraId="5390028A" w14:textId="77777777" w:rsidR="002C7DCF" w:rsidRDefault="002C7DCF" w:rsidP="002C7DCF">
      <w:pPr>
        <w:ind w:left="360"/>
        <w:rPr>
          <w:sz w:val="20"/>
          <w:szCs w:val="20"/>
        </w:rPr>
      </w:pPr>
    </w:p>
    <w:p w14:paraId="420D7170" w14:textId="77777777" w:rsidR="002C7DCF" w:rsidRDefault="002C7DCF" w:rsidP="002C7DCF">
      <w:pPr>
        <w:ind w:left="360"/>
        <w:rPr>
          <w:sz w:val="20"/>
          <w:szCs w:val="20"/>
        </w:rPr>
      </w:pPr>
    </w:p>
    <w:p w14:paraId="723C479A" w14:textId="77777777" w:rsidR="002C7DCF" w:rsidRDefault="002C7DCF" w:rsidP="002C7DCF">
      <w:pPr>
        <w:ind w:left="360"/>
        <w:rPr>
          <w:sz w:val="20"/>
          <w:szCs w:val="20"/>
        </w:rPr>
      </w:pPr>
    </w:p>
    <w:p w14:paraId="7A4104DD" w14:textId="77777777" w:rsidR="002C7DCF" w:rsidRDefault="002C7DCF" w:rsidP="002C7DCF">
      <w:pPr>
        <w:ind w:left="360"/>
        <w:rPr>
          <w:sz w:val="20"/>
          <w:szCs w:val="20"/>
        </w:rPr>
      </w:pPr>
    </w:p>
    <w:p w14:paraId="4DAAA7D7" w14:textId="77777777" w:rsidR="002C7DCF" w:rsidRDefault="002C7DCF" w:rsidP="002C7DCF">
      <w:pPr>
        <w:ind w:left="360"/>
        <w:rPr>
          <w:sz w:val="20"/>
          <w:szCs w:val="20"/>
        </w:rPr>
      </w:pPr>
    </w:p>
    <w:p w14:paraId="3FA2DBF4" w14:textId="77777777" w:rsidR="002C7DCF" w:rsidRDefault="002C7DCF" w:rsidP="002C7DCF">
      <w:pPr>
        <w:ind w:left="360"/>
        <w:rPr>
          <w:sz w:val="20"/>
          <w:szCs w:val="20"/>
        </w:rPr>
      </w:pPr>
    </w:p>
    <w:p w14:paraId="67CC2754" w14:textId="77777777" w:rsidR="002C7DCF" w:rsidRDefault="002C7DCF" w:rsidP="002C7DCF">
      <w:pPr>
        <w:ind w:left="360"/>
        <w:rPr>
          <w:sz w:val="20"/>
          <w:szCs w:val="20"/>
        </w:rPr>
      </w:pPr>
    </w:p>
    <w:p w14:paraId="1057A6D2" w14:textId="77777777" w:rsidR="002C7DCF" w:rsidRDefault="002C7DCF" w:rsidP="002C7DCF">
      <w:pPr>
        <w:ind w:left="360"/>
        <w:rPr>
          <w:sz w:val="20"/>
          <w:szCs w:val="20"/>
        </w:rPr>
      </w:pPr>
    </w:p>
    <w:p w14:paraId="6F38EBE1" w14:textId="77777777" w:rsidR="002C7DCF" w:rsidRDefault="002C7DCF" w:rsidP="002C7DCF">
      <w:pPr>
        <w:ind w:left="360"/>
        <w:rPr>
          <w:sz w:val="20"/>
          <w:szCs w:val="20"/>
        </w:rPr>
      </w:pPr>
    </w:p>
    <w:p w14:paraId="150AB556" w14:textId="77777777" w:rsidR="002C7DCF" w:rsidRDefault="002C7DCF" w:rsidP="002C7DCF">
      <w:pPr>
        <w:ind w:left="360"/>
        <w:rPr>
          <w:sz w:val="20"/>
          <w:szCs w:val="20"/>
        </w:rPr>
      </w:pPr>
    </w:p>
    <w:p w14:paraId="3AE5DB4E" w14:textId="77777777" w:rsidR="002C7DCF" w:rsidRDefault="002C7DCF" w:rsidP="002C7DCF">
      <w:pPr>
        <w:ind w:left="360"/>
        <w:rPr>
          <w:sz w:val="20"/>
          <w:szCs w:val="20"/>
        </w:rPr>
      </w:pPr>
    </w:p>
    <w:p w14:paraId="6D1D6AF7" w14:textId="77777777" w:rsidR="002C7DCF" w:rsidRDefault="002C7DCF" w:rsidP="002C7DCF">
      <w:pPr>
        <w:ind w:left="360"/>
        <w:rPr>
          <w:sz w:val="20"/>
          <w:szCs w:val="20"/>
        </w:rPr>
      </w:pPr>
    </w:p>
    <w:p w14:paraId="61C0783A" w14:textId="77777777" w:rsidR="002C7DCF" w:rsidRDefault="002C7DCF" w:rsidP="002C7DCF">
      <w:pPr>
        <w:ind w:left="360"/>
        <w:rPr>
          <w:sz w:val="20"/>
          <w:szCs w:val="20"/>
        </w:rPr>
      </w:pPr>
    </w:p>
    <w:p w14:paraId="1204AE41" w14:textId="509A893E" w:rsidR="002C7DCF" w:rsidRPr="002C7DCF" w:rsidRDefault="002C7DCF" w:rsidP="002C7DCF">
      <w:pPr>
        <w:ind w:left="360"/>
        <w:rPr>
          <w:sz w:val="20"/>
          <w:szCs w:val="20"/>
        </w:rPr>
      </w:pPr>
      <w:r>
        <w:t xml:space="preserve">Note:  </w:t>
      </w:r>
      <w:r w:rsidRPr="002C7DCF">
        <w:rPr>
          <w:sz w:val="20"/>
          <w:szCs w:val="20"/>
        </w:rPr>
        <w:t>The Board may meet in closed session on any item above as authorized by the TX Open Meetings Act, TX Gov. Code Ann. Ch. 551</w:t>
      </w:r>
    </w:p>
    <w:sectPr w:rsidR="002C7DCF" w:rsidRPr="002C7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C5590"/>
    <w:multiLevelType w:val="hybridMultilevel"/>
    <w:tmpl w:val="7BC8118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52AB3"/>
    <w:multiLevelType w:val="hybridMultilevel"/>
    <w:tmpl w:val="FE7ED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383972">
    <w:abstractNumId w:val="1"/>
  </w:num>
  <w:num w:numId="2" w16cid:durableId="144854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CF"/>
    <w:rsid w:val="00227FC0"/>
    <w:rsid w:val="002620B5"/>
    <w:rsid w:val="002C7DCF"/>
    <w:rsid w:val="003573F9"/>
    <w:rsid w:val="004B6C8A"/>
    <w:rsid w:val="004F10A2"/>
    <w:rsid w:val="009511BC"/>
    <w:rsid w:val="00D346E2"/>
    <w:rsid w:val="00E5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F216F"/>
  <w15:chartTrackingRefBased/>
  <w15:docId w15:val="{5145CBAE-488B-4F75-8259-A2126E33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DCF"/>
  </w:style>
  <w:style w:type="paragraph" w:styleId="Heading1">
    <w:name w:val="heading 1"/>
    <w:basedOn w:val="Normal"/>
    <w:next w:val="Normal"/>
    <w:link w:val="Heading1Char"/>
    <w:uiPriority w:val="9"/>
    <w:qFormat/>
    <w:rsid w:val="002C7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D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4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Manning</dc:creator>
  <cp:keywords/>
  <dc:description/>
  <cp:lastModifiedBy>Patricia Bradshaw</cp:lastModifiedBy>
  <cp:revision>2</cp:revision>
  <dcterms:created xsi:type="dcterms:W3CDTF">2026-08-26T14:09:00Z</dcterms:created>
  <dcterms:modified xsi:type="dcterms:W3CDTF">2026-08-26T14:09:00Z</dcterms:modified>
</cp:coreProperties>
</file>